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E2FB9" w14:textId="548F7DA2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spacing w:afterLines="100" w:after="319" w:line="480" w:lineRule="exact"/>
        <w:rPr>
          <w:rFonts w:ascii="宋体" w:eastAsia="宋体" w:hAnsi="宋体" w:cs="Times New Roman"/>
          <w:b/>
          <w:sz w:val="32"/>
          <w:szCs w:val="32"/>
        </w:rPr>
      </w:pPr>
      <w:bookmarkStart w:id="0" w:name="_Hlk10555520"/>
      <w:r w:rsidRPr="005834A9">
        <w:rPr>
          <w:rFonts w:ascii="宋体" w:eastAsia="宋体" w:hAnsi="宋体" w:cs="Times New Roman"/>
          <w:b/>
          <w:sz w:val="28"/>
          <w:szCs w:val="28"/>
        </w:rPr>
        <w:t xml:space="preserve">附件：  </w:t>
      </w:r>
      <w:r w:rsidRPr="005834A9">
        <w:rPr>
          <w:rFonts w:ascii="宋体" w:eastAsia="宋体" w:hAnsi="宋体" w:cs="Times New Roman"/>
          <w:b/>
          <w:sz w:val="32"/>
          <w:szCs w:val="32"/>
        </w:rPr>
        <w:t xml:space="preserve">            </w:t>
      </w:r>
      <w:r w:rsidR="00F60F41">
        <w:rPr>
          <w:rFonts w:ascii="宋体" w:eastAsia="宋体" w:hAnsi="宋体" w:cs="Times New Roman" w:hint="eastAsia"/>
          <w:b/>
          <w:sz w:val="32"/>
          <w:szCs w:val="32"/>
        </w:rPr>
        <w:t xml:space="preserve"> </w:t>
      </w:r>
      <w:r w:rsidR="00F60F41">
        <w:rPr>
          <w:rFonts w:ascii="宋体" w:eastAsia="宋体" w:hAnsi="宋体" w:cs="Times New Roman"/>
          <w:b/>
          <w:sz w:val="32"/>
          <w:szCs w:val="32"/>
        </w:rPr>
        <w:t xml:space="preserve">         </w:t>
      </w:r>
      <w:r w:rsidRPr="005834A9">
        <w:rPr>
          <w:rFonts w:ascii="宋体" w:eastAsia="宋体" w:hAnsi="宋体" w:cs="Times New Roman"/>
          <w:b/>
          <w:sz w:val="32"/>
          <w:szCs w:val="32"/>
        </w:rPr>
        <w:t>2019年科研仪器招标第1包一览表</w:t>
      </w:r>
    </w:p>
    <w:p w14:paraId="36C98946" w14:textId="77777777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eastAsia="宋体" w:hAnsi="宋体" w:cs="Times New Roman"/>
          <w:color w:val="000000"/>
          <w:kern w:val="0"/>
          <w:sz w:val="27"/>
          <w:szCs w:val="27"/>
        </w:rPr>
      </w:pPr>
      <w:r w:rsidRPr="005834A9">
        <w:rPr>
          <w:rFonts w:ascii="宋体" w:eastAsia="宋体" w:hAnsi="宋体" w:cs="Times New Roman"/>
          <w:sz w:val="24"/>
        </w:rPr>
        <w:t>采购单位：宁夏交通建设股份有限公司                                                送货地点：宁夏交建青铜峡研发基地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481"/>
        <w:gridCol w:w="2609"/>
        <w:gridCol w:w="1163"/>
        <w:gridCol w:w="6048"/>
        <w:gridCol w:w="1052"/>
      </w:tblGrid>
      <w:tr w:rsidR="005834A9" w:rsidRPr="005834A9" w14:paraId="656B8F40" w14:textId="77777777" w:rsidTr="00933FE2">
        <w:trPr>
          <w:trHeight w:val="610"/>
          <w:jc w:val="center"/>
        </w:trPr>
        <w:tc>
          <w:tcPr>
            <w:tcW w:w="213" w:type="pct"/>
            <w:noWrap/>
            <w:vAlign w:val="center"/>
          </w:tcPr>
          <w:p w14:paraId="6CA41DB1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89" w:type="pct"/>
            <w:noWrap/>
            <w:vAlign w:val="center"/>
          </w:tcPr>
          <w:p w14:paraId="6F13F247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935" w:type="pct"/>
            <w:noWrap/>
            <w:vAlign w:val="center"/>
          </w:tcPr>
          <w:p w14:paraId="6B428C0B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推荐规格型号</w:t>
            </w:r>
          </w:p>
        </w:tc>
        <w:tc>
          <w:tcPr>
            <w:tcW w:w="417" w:type="pct"/>
            <w:noWrap/>
            <w:vAlign w:val="center"/>
          </w:tcPr>
          <w:p w14:paraId="730384BE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数量（台）</w:t>
            </w:r>
          </w:p>
        </w:tc>
        <w:tc>
          <w:tcPr>
            <w:tcW w:w="2168" w:type="pct"/>
            <w:noWrap/>
            <w:vAlign w:val="center"/>
          </w:tcPr>
          <w:p w14:paraId="69086BE0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主要技术指标</w:t>
            </w:r>
          </w:p>
        </w:tc>
        <w:tc>
          <w:tcPr>
            <w:tcW w:w="377" w:type="pct"/>
            <w:vAlign w:val="center"/>
          </w:tcPr>
          <w:p w14:paraId="031F5E26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5834A9" w:rsidRPr="005834A9" w14:paraId="6709E870" w14:textId="77777777" w:rsidTr="00933FE2">
        <w:trPr>
          <w:trHeight w:val="779"/>
          <w:jc w:val="center"/>
        </w:trPr>
        <w:tc>
          <w:tcPr>
            <w:tcW w:w="213" w:type="pct"/>
            <w:vMerge w:val="restart"/>
            <w:noWrap/>
            <w:vAlign w:val="center"/>
          </w:tcPr>
          <w:p w14:paraId="6A6373F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89" w:type="pct"/>
            <w:vMerge w:val="restart"/>
            <w:noWrap/>
            <w:vAlign w:val="center"/>
          </w:tcPr>
          <w:p w14:paraId="0465139E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动态剪切流变仪</w:t>
            </w:r>
          </w:p>
        </w:tc>
        <w:tc>
          <w:tcPr>
            <w:tcW w:w="935" w:type="pct"/>
            <w:noWrap/>
            <w:vAlign w:val="center"/>
          </w:tcPr>
          <w:p w14:paraId="34AE470D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TA HR-1</w:t>
            </w:r>
          </w:p>
        </w:tc>
        <w:tc>
          <w:tcPr>
            <w:tcW w:w="417" w:type="pct"/>
            <w:vMerge w:val="restart"/>
            <w:noWrap/>
            <w:vAlign w:val="center"/>
          </w:tcPr>
          <w:p w14:paraId="1CE88F7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20D4CEF4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动态最小扭矩（</w:t>
            </w:r>
            <w:proofErr w:type="spellStart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nNm</w:t>
            </w:r>
            <w:proofErr w:type="spellEnd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）：10</w:t>
            </w:r>
          </w:p>
          <w:p w14:paraId="1F1430BF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稳态最小扭矩（</w:t>
            </w:r>
            <w:proofErr w:type="spellStart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nNm</w:t>
            </w:r>
            <w:proofErr w:type="spellEnd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）：0</w:t>
            </w:r>
          </w:p>
          <w:p w14:paraId="649EDB8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最大扭矩 (</w:t>
            </w:r>
            <w:proofErr w:type="spellStart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mNm</w:t>
            </w:r>
            <w:proofErr w:type="spellEnd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)：150</w:t>
            </w:r>
          </w:p>
          <w:p w14:paraId="3D581F6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扭矩分辨率 (</w:t>
            </w:r>
            <w:proofErr w:type="spellStart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nNm</w:t>
            </w:r>
            <w:proofErr w:type="spellEnd"/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)：0.1</w:t>
            </w:r>
          </w:p>
          <w:p w14:paraId="78B9CB6B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最小频率 (Hz)：1.0E-07</w:t>
            </w:r>
          </w:p>
          <w:p w14:paraId="0ABDC4A1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最大频率 (Hz) ：100</w:t>
            </w:r>
          </w:p>
          <w:p w14:paraId="2D2D189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最小角速率 (rad/s)：0</w:t>
            </w:r>
          </w:p>
          <w:p w14:paraId="361583B1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最大角速率 (rad/s)：300</w:t>
            </w:r>
          </w:p>
        </w:tc>
        <w:tc>
          <w:tcPr>
            <w:tcW w:w="377" w:type="pct"/>
            <w:vAlign w:val="center"/>
          </w:tcPr>
          <w:p w14:paraId="7269FC88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进口，二选一</w:t>
            </w:r>
          </w:p>
        </w:tc>
      </w:tr>
      <w:tr w:rsidR="005834A9" w:rsidRPr="005834A9" w14:paraId="75A3DEC3" w14:textId="77777777" w:rsidTr="00933FE2">
        <w:trPr>
          <w:trHeight w:val="779"/>
          <w:jc w:val="center"/>
        </w:trPr>
        <w:tc>
          <w:tcPr>
            <w:tcW w:w="213" w:type="pct"/>
            <w:vMerge/>
            <w:noWrap/>
            <w:vAlign w:val="center"/>
          </w:tcPr>
          <w:p w14:paraId="0226F46C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9" w:type="pct"/>
            <w:vMerge/>
            <w:noWrap/>
            <w:vAlign w:val="center"/>
          </w:tcPr>
          <w:p w14:paraId="2B7B7DA5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935" w:type="pct"/>
            <w:noWrap/>
            <w:vAlign w:val="center"/>
          </w:tcPr>
          <w:p w14:paraId="3B8FF571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Malvern KINEXUS DSR</w:t>
            </w:r>
          </w:p>
        </w:tc>
        <w:tc>
          <w:tcPr>
            <w:tcW w:w="417" w:type="pct"/>
            <w:vMerge/>
            <w:noWrap/>
            <w:vAlign w:val="center"/>
          </w:tcPr>
          <w:p w14:paraId="1CC7BA02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8" w:type="pct"/>
            <w:noWrap/>
            <w:vAlign w:val="center"/>
          </w:tcPr>
          <w:p w14:paraId="35379CEB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扭矩范围-稳态：10nNm~200mNm</w:t>
            </w:r>
          </w:p>
          <w:p w14:paraId="318BB412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扭矩分辨率：0.1nNm</w:t>
            </w:r>
          </w:p>
          <w:p w14:paraId="5787E211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位置分辨率：＜10nrad</w:t>
            </w:r>
          </w:p>
          <w:p w14:paraId="12F8839D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角速度范围：10nrad</w:t>
            </w: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  <w:vertAlign w:val="superscript"/>
              </w:rPr>
              <w:t>-1</w:t>
            </w: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~325 nrad</w:t>
            </w: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377" w:type="pct"/>
            <w:vAlign w:val="center"/>
          </w:tcPr>
          <w:p w14:paraId="62DDE4EA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1DD98D73" w14:textId="77777777" w:rsidTr="00933FE2">
        <w:trPr>
          <w:trHeight w:val="558"/>
          <w:jc w:val="center"/>
        </w:trPr>
        <w:tc>
          <w:tcPr>
            <w:tcW w:w="213" w:type="pct"/>
            <w:noWrap/>
            <w:vAlign w:val="center"/>
          </w:tcPr>
          <w:p w14:paraId="2AA5E56A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89" w:type="pct"/>
            <w:noWrap/>
            <w:vAlign w:val="center"/>
          </w:tcPr>
          <w:p w14:paraId="395ECFAD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弯曲梁流变仪</w:t>
            </w:r>
          </w:p>
        </w:tc>
        <w:tc>
          <w:tcPr>
            <w:tcW w:w="935" w:type="pct"/>
            <w:noWrap/>
            <w:vAlign w:val="center"/>
          </w:tcPr>
          <w:p w14:paraId="0551F43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CANNON TE-BBR-F</w:t>
            </w:r>
          </w:p>
        </w:tc>
        <w:tc>
          <w:tcPr>
            <w:tcW w:w="417" w:type="pct"/>
            <w:noWrap/>
            <w:vAlign w:val="center"/>
          </w:tcPr>
          <w:p w14:paraId="3412D00D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50C4560B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仪器测量精度：弯曲变形在0.155微米以内，荷载在0.147mN（0.015克）以内</w:t>
            </w:r>
          </w:p>
        </w:tc>
        <w:tc>
          <w:tcPr>
            <w:tcW w:w="377" w:type="pct"/>
            <w:vAlign w:val="center"/>
          </w:tcPr>
          <w:p w14:paraId="1725BD3D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25C581B6" w14:textId="77777777" w:rsidTr="00933FE2">
        <w:trPr>
          <w:trHeight w:val="523"/>
          <w:jc w:val="center"/>
        </w:trPr>
        <w:tc>
          <w:tcPr>
            <w:tcW w:w="213" w:type="pct"/>
            <w:noWrap/>
            <w:vAlign w:val="center"/>
          </w:tcPr>
          <w:p w14:paraId="3E1448C6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889" w:type="pct"/>
            <w:noWrap/>
            <w:vAlign w:val="center"/>
          </w:tcPr>
          <w:p w14:paraId="2B389F2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压力老化容器系统</w:t>
            </w:r>
          </w:p>
        </w:tc>
        <w:tc>
          <w:tcPr>
            <w:tcW w:w="935" w:type="pct"/>
            <w:noWrap/>
            <w:vAlign w:val="center"/>
          </w:tcPr>
          <w:p w14:paraId="363EA975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proofErr w:type="spellStart"/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Prentex</w:t>
            </w:r>
            <w:proofErr w:type="spellEnd"/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 xml:space="preserve"> PAV9500</w:t>
            </w:r>
          </w:p>
        </w:tc>
        <w:tc>
          <w:tcPr>
            <w:tcW w:w="417" w:type="pct"/>
            <w:noWrap/>
            <w:vAlign w:val="center"/>
          </w:tcPr>
          <w:p w14:paraId="1CF7C4D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684870E8" w14:textId="77777777" w:rsidR="005834A9" w:rsidRPr="005834A9" w:rsidRDefault="005834A9" w:rsidP="00933FE2">
            <w:pPr>
              <w:widowControl/>
              <w:spacing w:line="270" w:lineRule="atLeast"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工作压力：0.00MPa to 2.10 MPa</w:t>
            </w:r>
          </w:p>
          <w:p w14:paraId="3E206293" w14:textId="77777777" w:rsidR="005834A9" w:rsidRPr="005834A9" w:rsidRDefault="005834A9" w:rsidP="00933FE2">
            <w:pPr>
              <w:spacing w:line="270" w:lineRule="atLeas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工作温度：自动模式下试验规范温度：90.0℃、100.0℃、110.0℃和85.0℃</w:t>
            </w:r>
          </w:p>
          <w:p w14:paraId="7B7289A0" w14:textId="77777777" w:rsidR="005834A9" w:rsidRPr="005834A9" w:rsidRDefault="005834A9" w:rsidP="00933FE2">
            <w:pPr>
              <w:widowControl/>
              <w:spacing w:line="270" w:lineRule="atLeast"/>
              <w:jc w:val="left"/>
              <w:rPr>
                <w:rFonts w:ascii="宋体" w:eastAsia="宋体" w:hAnsi="宋体" w:cs="Times New Roman"/>
                <w:color w:val="5C5A5A"/>
                <w:kern w:val="0"/>
                <w:sz w:val="23"/>
                <w:szCs w:val="23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手动非规范研究模式温度：60℃～120℃</w:t>
            </w:r>
          </w:p>
        </w:tc>
        <w:tc>
          <w:tcPr>
            <w:tcW w:w="377" w:type="pct"/>
            <w:vAlign w:val="center"/>
          </w:tcPr>
          <w:p w14:paraId="7416B25D" w14:textId="77777777" w:rsidR="005834A9" w:rsidRPr="005834A9" w:rsidRDefault="005834A9" w:rsidP="00933FE2">
            <w:pPr>
              <w:widowControl/>
              <w:spacing w:line="270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0AAFEAF8" w14:textId="77777777" w:rsidTr="00933FE2">
        <w:trPr>
          <w:trHeight w:val="626"/>
          <w:jc w:val="center"/>
        </w:trPr>
        <w:tc>
          <w:tcPr>
            <w:tcW w:w="213" w:type="pct"/>
            <w:noWrap/>
            <w:vAlign w:val="center"/>
          </w:tcPr>
          <w:p w14:paraId="250DFA8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889" w:type="pct"/>
            <w:noWrap/>
            <w:vAlign w:val="center"/>
          </w:tcPr>
          <w:p w14:paraId="245218D1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傅里叶变换红外光谱仪</w:t>
            </w:r>
          </w:p>
        </w:tc>
        <w:tc>
          <w:tcPr>
            <w:tcW w:w="935" w:type="pct"/>
            <w:noWrap/>
            <w:vAlign w:val="center"/>
          </w:tcPr>
          <w:p w14:paraId="7C8ECDBC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Thermo Fisher iS5</w:t>
            </w:r>
          </w:p>
        </w:tc>
        <w:tc>
          <w:tcPr>
            <w:tcW w:w="417" w:type="pct"/>
            <w:noWrap/>
            <w:vAlign w:val="center"/>
          </w:tcPr>
          <w:p w14:paraId="0D778DE6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3E8B79E9" w14:textId="77777777" w:rsidR="005834A9" w:rsidRPr="005834A9" w:rsidRDefault="005834A9" w:rsidP="00933FE2">
            <w:pPr>
              <w:widowControl/>
              <w:spacing w:line="270" w:lineRule="atLeast"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光谱范围： 400-7500波数</w:t>
            </w:r>
          </w:p>
          <w:p w14:paraId="07D0B2D2" w14:textId="77777777" w:rsidR="005834A9" w:rsidRPr="005834A9" w:rsidRDefault="005834A9" w:rsidP="00933FE2">
            <w:pPr>
              <w:widowControl/>
              <w:spacing w:line="270" w:lineRule="atLeast"/>
              <w:jc w:val="left"/>
              <w:rPr>
                <w:rFonts w:ascii="宋体" w:eastAsia="宋体" w:hAnsi="宋体" w:cs="Times New Roman"/>
                <w:color w:val="333333"/>
                <w:sz w:val="20"/>
                <w:szCs w:val="20"/>
                <w:bdr w:val="none" w:sz="0" w:space="0" w:color="auto" w:frame="1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光谱分辨率：优于8wn</w:t>
            </w:r>
          </w:p>
        </w:tc>
        <w:tc>
          <w:tcPr>
            <w:tcW w:w="377" w:type="pct"/>
            <w:vAlign w:val="center"/>
          </w:tcPr>
          <w:p w14:paraId="6C68C73A" w14:textId="77777777" w:rsidR="005834A9" w:rsidRPr="005834A9" w:rsidRDefault="005834A9" w:rsidP="00933FE2">
            <w:pPr>
              <w:widowControl/>
              <w:spacing w:line="270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2DC94F05" w14:textId="77777777" w:rsidTr="00933FE2">
        <w:trPr>
          <w:trHeight w:val="540"/>
          <w:jc w:val="center"/>
        </w:trPr>
        <w:tc>
          <w:tcPr>
            <w:tcW w:w="213" w:type="pct"/>
            <w:noWrap/>
            <w:vAlign w:val="center"/>
          </w:tcPr>
          <w:p w14:paraId="19D5D8FA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lastRenderedPageBreak/>
              <w:t>5</w:t>
            </w:r>
          </w:p>
        </w:tc>
        <w:tc>
          <w:tcPr>
            <w:tcW w:w="889" w:type="pct"/>
            <w:noWrap/>
            <w:vAlign w:val="center"/>
          </w:tcPr>
          <w:p w14:paraId="3BF1C118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旋转压实仪</w:t>
            </w:r>
          </w:p>
        </w:tc>
        <w:tc>
          <w:tcPr>
            <w:tcW w:w="935" w:type="pct"/>
            <w:noWrap/>
            <w:vAlign w:val="center"/>
          </w:tcPr>
          <w:p w14:paraId="44897A21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Pine AFG2C</w:t>
            </w:r>
          </w:p>
        </w:tc>
        <w:tc>
          <w:tcPr>
            <w:tcW w:w="417" w:type="pct"/>
            <w:noWrap/>
            <w:vAlign w:val="center"/>
          </w:tcPr>
          <w:p w14:paraId="691F179B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68D98A6B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角度范围：0~1.5°</w:t>
            </w:r>
          </w:p>
          <w:p w14:paraId="7CA02766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角度调整：自动</w:t>
            </w:r>
          </w:p>
          <w:p w14:paraId="27146FEA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压力范围：200~1000kPa</w:t>
            </w:r>
          </w:p>
          <w:p w14:paraId="5616213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动力：电动</w:t>
            </w:r>
          </w:p>
        </w:tc>
        <w:tc>
          <w:tcPr>
            <w:tcW w:w="377" w:type="pct"/>
            <w:vAlign w:val="center"/>
          </w:tcPr>
          <w:p w14:paraId="2A0570E8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3411AC11" w14:textId="77777777" w:rsidTr="00933FE2">
        <w:trPr>
          <w:trHeight w:val="836"/>
          <w:jc w:val="center"/>
        </w:trPr>
        <w:tc>
          <w:tcPr>
            <w:tcW w:w="213" w:type="pct"/>
            <w:noWrap/>
            <w:vAlign w:val="center"/>
          </w:tcPr>
          <w:p w14:paraId="1EE94B62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889" w:type="pct"/>
            <w:noWrap/>
            <w:vAlign w:val="center"/>
          </w:tcPr>
          <w:p w14:paraId="76FDBCE6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激光粒度仪</w:t>
            </w:r>
          </w:p>
        </w:tc>
        <w:tc>
          <w:tcPr>
            <w:tcW w:w="935" w:type="pct"/>
            <w:noWrap/>
            <w:vAlign w:val="center"/>
          </w:tcPr>
          <w:p w14:paraId="7F44BCA3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Beckman Coulter LS-13-320</w:t>
            </w:r>
          </w:p>
        </w:tc>
        <w:tc>
          <w:tcPr>
            <w:tcW w:w="417" w:type="pct"/>
            <w:noWrap/>
            <w:vAlign w:val="center"/>
          </w:tcPr>
          <w:p w14:paraId="0B05A770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72F52EA7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测量范围： 0.017um到2000um</w:t>
            </w:r>
          </w:p>
        </w:tc>
        <w:tc>
          <w:tcPr>
            <w:tcW w:w="377" w:type="pct"/>
            <w:vAlign w:val="center"/>
          </w:tcPr>
          <w:p w14:paraId="430BBAFF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5F5C9D92" w14:textId="77777777" w:rsidTr="00933FE2">
        <w:trPr>
          <w:trHeight w:val="873"/>
          <w:jc w:val="center"/>
        </w:trPr>
        <w:tc>
          <w:tcPr>
            <w:tcW w:w="213" w:type="pct"/>
            <w:noWrap/>
            <w:vAlign w:val="center"/>
          </w:tcPr>
          <w:p w14:paraId="2502E371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889" w:type="pct"/>
            <w:noWrap/>
            <w:vAlign w:val="center"/>
          </w:tcPr>
          <w:p w14:paraId="7ADC22AA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全自动沥青混合料抽提仪</w:t>
            </w:r>
          </w:p>
        </w:tc>
        <w:tc>
          <w:tcPr>
            <w:tcW w:w="935" w:type="pct"/>
            <w:noWrap/>
            <w:vAlign w:val="center"/>
          </w:tcPr>
          <w:p w14:paraId="6A2AD1EF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proofErr w:type="spellStart"/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Infratest</w:t>
            </w:r>
            <w:proofErr w:type="spellEnd"/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 xml:space="preserve"> 20-1100</w:t>
            </w:r>
          </w:p>
        </w:tc>
        <w:tc>
          <w:tcPr>
            <w:tcW w:w="417" w:type="pct"/>
            <w:noWrap/>
            <w:vAlign w:val="center"/>
          </w:tcPr>
          <w:p w14:paraId="07C4B98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210E6BFA" w14:textId="77777777" w:rsidR="005834A9" w:rsidRPr="005834A9" w:rsidRDefault="005834A9" w:rsidP="00933FE2">
            <w:pPr>
              <w:widowControl/>
              <w:spacing w:line="480" w:lineRule="exact"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溶剂：三氯乙烯（沸点87℃）</w:t>
            </w:r>
          </w:p>
        </w:tc>
        <w:tc>
          <w:tcPr>
            <w:tcW w:w="377" w:type="pct"/>
            <w:vAlign w:val="center"/>
          </w:tcPr>
          <w:p w14:paraId="415119EE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  <w:tr w:rsidR="005834A9" w:rsidRPr="005834A9" w14:paraId="130AA9E5" w14:textId="77777777" w:rsidTr="00933FE2">
        <w:trPr>
          <w:trHeight w:val="691"/>
          <w:jc w:val="center"/>
        </w:trPr>
        <w:tc>
          <w:tcPr>
            <w:tcW w:w="213" w:type="pct"/>
            <w:noWrap/>
            <w:vAlign w:val="center"/>
          </w:tcPr>
          <w:p w14:paraId="7F15C945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889" w:type="pct"/>
            <w:noWrap/>
            <w:vAlign w:val="center"/>
          </w:tcPr>
          <w:p w14:paraId="01D7571A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旋转蒸发仪</w:t>
            </w:r>
          </w:p>
        </w:tc>
        <w:tc>
          <w:tcPr>
            <w:tcW w:w="935" w:type="pct"/>
            <w:noWrap/>
            <w:vAlign w:val="center"/>
          </w:tcPr>
          <w:p w14:paraId="3D353DD0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IKA</w:t>
            </w:r>
          </w:p>
        </w:tc>
        <w:tc>
          <w:tcPr>
            <w:tcW w:w="417" w:type="pct"/>
            <w:noWrap/>
            <w:vAlign w:val="center"/>
          </w:tcPr>
          <w:p w14:paraId="3E912557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61523DBD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容量大小：3L</w:t>
            </w:r>
          </w:p>
          <w:p w14:paraId="2B177246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  <w:vertAlign w:val="superscript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冷却面积：500cm</w:t>
            </w: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  <w:vertAlign w:val="superscript"/>
              </w:rPr>
              <w:t>2</w:t>
            </w:r>
          </w:p>
          <w:p w14:paraId="3D87AF8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旋转速度：5~300rpm</w:t>
            </w:r>
          </w:p>
          <w:p w14:paraId="19650464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可达真空度：1mbar</w:t>
            </w:r>
          </w:p>
        </w:tc>
        <w:tc>
          <w:tcPr>
            <w:tcW w:w="377" w:type="pct"/>
            <w:vAlign w:val="center"/>
          </w:tcPr>
          <w:p w14:paraId="536634F6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进口</w:t>
            </w:r>
          </w:p>
        </w:tc>
      </w:tr>
    </w:tbl>
    <w:p w14:paraId="1B247895" w14:textId="77777777" w:rsidR="005834A9" w:rsidRPr="005834A9" w:rsidRDefault="005834A9" w:rsidP="005834A9">
      <w:pPr>
        <w:rPr>
          <w:rFonts w:ascii="宋体" w:eastAsia="宋体" w:hAnsi="宋体" w:cs="Times New Roman"/>
        </w:rPr>
      </w:pPr>
    </w:p>
    <w:p w14:paraId="61329D0E" w14:textId="77777777" w:rsidR="005834A9" w:rsidRPr="005834A9" w:rsidRDefault="005834A9" w:rsidP="005834A9">
      <w:pPr>
        <w:widowControl/>
        <w:jc w:val="left"/>
        <w:rPr>
          <w:rFonts w:ascii="宋体" w:eastAsia="宋体" w:hAnsi="宋体" w:cs="Times New Roman"/>
        </w:rPr>
      </w:pPr>
      <w:r w:rsidRPr="005834A9">
        <w:rPr>
          <w:rFonts w:ascii="宋体" w:eastAsia="宋体" w:hAnsi="宋体" w:cs="Times New Roman"/>
        </w:rPr>
        <w:br w:type="page"/>
      </w:r>
    </w:p>
    <w:p w14:paraId="6DC01360" w14:textId="44CCFC16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spacing w:afterLines="100" w:after="319" w:line="480" w:lineRule="exact"/>
        <w:rPr>
          <w:rFonts w:ascii="宋体" w:eastAsia="宋体" w:hAnsi="宋体" w:cs="Times New Roman"/>
          <w:b/>
          <w:sz w:val="32"/>
          <w:szCs w:val="32"/>
        </w:rPr>
      </w:pPr>
      <w:r w:rsidRPr="005834A9">
        <w:rPr>
          <w:rFonts w:ascii="宋体" w:eastAsia="宋体" w:hAnsi="宋体" w:cs="Times New Roman"/>
          <w:b/>
          <w:sz w:val="28"/>
          <w:szCs w:val="28"/>
        </w:rPr>
        <w:lastRenderedPageBreak/>
        <w:t xml:space="preserve">附件：  </w:t>
      </w:r>
      <w:r w:rsidRPr="005834A9">
        <w:rPr>
          <w:rFonts w:ascii="宋体" w:eastAsia="宋体" w:hAnsi="宋体" w:cs="Times New Roman"/>
          <w:b/>
          <w:sz w:val="32"/>
          <w:szCs w:val="32"/>
        </w:rPr>
        <w:t xml:space="preserve">             </w:t>
      </w:r>
      <w:r w:rsidR="00F60F41">
        <w:rPr>
          <w:rFonts w:ascii="宋体" w:eastAsia="宋体" w:hAnsi="宋体" w:cs="Times New Roman" w:hint="eastAsia"/>
          <w:b/>
          <w:sz w:val="32"/>
          <w:szCs w:val="32"/>
        </w:rPr>
        <w:t xml:space="preserve"> </w:t>
      </w:r>
      <w:r w:rsidR="00F60F41">
        <w:rPr>
          <w:rFonts w:ascii="宋体" w:eastAsia="宋体" w:hAnsi="宋体" w:cs="Times New Roman"/>
          <w:b/>
          <w:sz w:val="32"/>
          <w:szCs w:val="32"/>
        </w:rPr>
        <w:t xml:space="preserve">        </w:t>
      </w:r>
      <w:bookmarkStart w:id="1" w:name="_GoBack"/>
      <w:bookmarkEnd w:id="1"/>
      <w:r w:rsidRPr="005834A9">
        <w:rPr>
          <w:rFonts w:ascii="宋体" w:eastAsia="宋体" w:hAnsi="宋体" w:cs="Times New Roman"/>
          <w:b/>
          <w:sz w:val="32"/>
          <w:szCs w:val="32"/>
        </w:rPr>
        <w:t>2019年科研仪器招标第2包一览表</w:t>
      </w:r>
    </w:p>
    <w:p w14:paraId="7CB43C4A" w14:textId="77777777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rPr>
          <w:rFonts w:ascii="宋体" w:eastAsia="宋体" w:hAnsi="宋体" w:cs="Times New Roman"/>
          <w:color w:val="000000"/>
          <w:kern w:val="0"/>
          <w:sz w:val="27"/>
          <w:szCs w:val="27"/>
        </w:rPr>
      </w:pPr>
      <w:r w:rsidRPr="005834A9">
        <w:rPr>
          <w:rFonts w:ascii="宋体" w:eastAsia="宋体" w:hAnsi="宋体" w:cs="Times New Roman"/>
          <w:sz w:val="24"/>
        </w:rPr>
        <w:t>采购单位：宁夏交通建设股份有限公司                                                送货地点：宁夏交建青铜峡研发基地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481"/>
        <w:gridCol w:w="2609"/>
        <w:gridCol w:w="1163"/>
        <w:gridCol w:w="6048"/>
        <w:gridCol w:w="1052"/>
      </w:tblGrid>
      <w:tr w:rsidR="005834A9" w:rsidRPr="005834A9" w14:paraId="45CD2642" w14:textId="77777777" w:rsidTr="00933FE2">
        <w:trPr>
          <w:trHeight w:val="966"/>
          <w:jc w:val="center"/>
        </w:trPr>
        <w:tc>
          <w:tcPr>
            <w:tcW w:w="213" w:type="pct"/>
            <w:noWrap/>
            <w:vAlign w:val="center"/>
          </w:tcPr>
          <w:p w14:paraId="2979CAC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89" w:type="pct"/>
            <w:noWrap/>
            <w:vAlign w:val="center"/>
          </w:tcPr>
          <w:p w14:paraId="40663EA4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935" w:type="pct"/>
            <w:noWrap/>
            <w:vAlign w:val="center"/>
          </w:tcPr>
          <w:p w14:paraId="2D7DF272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推荐规格型号</w:t>
            </w:r>
          </w:p>
        </w:tc>
        <w:tc>
          <w:tcPr>
            <w:tcW w:w="417" w:type="pct"/>
            <w:noWrap/>
            <w:vAlign w:val="center"/>
          </w:tcPr>
          <w:p w14:paraId="53CAC339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数量（台）</w:t>
            </w:r>
          </w:p>
        </w:tc>
        <w:tc>
          <w:tcPr>
            <w:tcW w:w="2168" w:type="pct"/>
            <w:noWrap/>
            <w:vAlign w:val="center"/>
          </w:tcPr>
          <w:p w14:paraId="24B04A4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主要技术指标</w:t>
            </w:r>
          </w:p>
        </w:tc>
        <w:tc>
          <w:tcPr>
            <w:tcW w:w="377" w:type="pct"/>
            <w:vAlign w:val="center"/>
          </w:tcPr>
          <w:p w14:paraId="1A1F820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5834A9" w:rsidRPr="005834A9" w14:paraId="25900072" w14:textId="77777777" w:rsidTr="00933FE2">
        <w:trPr>
          <w:trHeight w:val="966"/>
          <w:jc w:val="center"/>
        </w:trPr>
        <w:tc>
          <w:tcPr>
            <w:tcW w:w="213" w:type="pct"/>
            <w:noWrap/>
            <w:vAlign w:val="center"/>
          </w:tcPr>
          <w:p w14:paraId="6A417D47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89" w:type="pct"/>
            <w:noWrap/>
            <w:vAlign w:val="center"/>
          </w:tcPr>
          <w:p w14:paraId="6D6FFBAF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荧光显微镜</w:t>
            </w:r>
          </w:p>
        </w:tc>
        <w:tc>
          <w:tcPr>
            <w:tcW w:w="935" w:type="pct"/>
            <w:noWrap/>
            <w:vAlign w:val="center"/>
          </w:tcPr>
          <w:p w14:paraId="7C17622E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 xml:space="preserve">上海蔡康 DMF-66C </w:t>
            </w:r>
          </w:p>
        </w:tc>
        <w:tc>
          <w:tcPr>
            <w:tcW w:w="417" w:type="pct"/>
            <w:noWrap/>
            <w:vAlign w:val="center"/>
          </w:tcPr>
          <w:p w14:paraId="281E776C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33D835B0" w14:textId="77777777" w:rsidR="005834A9" w:rsidRPr="005834A9" w:rsidRDefault="005834A9" w:rsidP="00933FE2">
            <w:pPr>
              <w:jc w:val="left"/>
              <w:rPr>
                <w:rFonts w:ascii="宋体" w:eastAsia="宋体" w:hAnsi="宋体" w:cs="Times New Roman"/>
                <w:sz w:val="24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蓝光激发系统, B激发光波段:410~490nm</w:t>
            </w:r>
          </w:p>
          <w:p w14:paraId="0890776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sz w:val="24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绿荧光激发系统, G激发光波:470~550nm</w:t>
            </w:r>
          </w:p>
          <w:p w14:paraId="29419BC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sz w:val="24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目镜放大倍数：10倍</w:t>
            </w:r>
          </w:p>
          <w:p w14:paraId="5502410A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sz w:val="24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物镜放大倍数：10倍、40倍、50倍</w:t>
            </w:r>
          </w:p>
          <w:p w14:paraId="5286005D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分辨率：500万</w:t>
            </w:r>
          </w:p>
        </w:tc>
        <w:tc>
          <w:tcPr>
            <w:tcW w:w="377" w:type="pct"/>
            <w:vAlign w:val="center"/>
          </w:tcPr>
          <w:p w14:paraId="79C8C08E" w14:textId="77777777" w:rsidR="005834A9" w:rsidRPr="005834A9" w:rsidRDefault="005834A9" w:rsidP="00933FE2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 w:rsidRPr="005834A9">
              <w:rPr>
                <w:rFonts w:ascii="宋体" w:eastAsia="宋体" w:hAnsi="宋体" w:cs="Times New Roman"/>
                <w:sz w:val="24"/>
              </w:rPr>
              <w:t>国产</w:t>
            </w:r>
          </w:p>
        </w:tc>
      </w:tr>
      <w:tr w:rsidR="005834A9" w:rsidRPr="005834A9" w14:paraId="243EF490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206DEECE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89" w:type="pct"/>
            <w:noWrap/>
            <w:vAlign w:val="center"/>
          </w:tcPr>
          <w:p w14:paraId="346F2310" w14:textId="77777777" w:rsidR="005834A9" w:rsidRPr="005834A9" w:rsidRDefault="005834A9" w:rsidP="00933FE2">
            <w:pPr>
              <w:widowControl/>
              <w:spacing w:after="150"/>
              <w:jc w:val="center"/>
              <w:outlineLvl w:val="0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混凝土动弹模量测定仪</w:t>
            </w:r>
          </w:p>
        </w:tc>
        <w:tc>
          <w:tcPr>
            <w:tcW w:w="935" w:type="pct"/>
            <w:noWrap/>
            <w:vAlign w:val="center"/>
          </w:tcPr>
          <w:p w14:paraId="26A0E891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数智意隆DT-18W</w:t>
            </w:r>
          </w:p>
        </w:tc>
        <w:tc>
          <w:tcPr>
            <w:tcW w:w="417" w:type="pct"/>
            <w:noWrap/>
            <w:vAlign w:val="center"/>
          </w:tcPr>
          <w:p w14:paraId="0606CEA8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4E32BD8D" w14:textId="77777777" w:rsidR="005834A9" w:rsidRPr="0030483F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输出功率：0~15W</w:t>
            </w:r>
          </w:p>
          <w:p w14:paraId="0B9E9EBF" w14:textId="77777777" w:rsidR="005834A9" w:rsidRPr="0030483F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频率测量范围：100Hz~20000Hz</w:t>
            </w:r>
          </w:p>
          <w:p w14:paraId="5F3CB4AA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30483F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动弹仪测量误差 &lt;2%</w:t>
            </w:r>
          </w:p>
          <w:p w14:paraId="36EBCF3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频率灵敏度：1Hz</w:t>
            </w:r>
          </w:p>
        </w:tc>
        <w:tc>
          <w:tcPr>
            <w:tcW w:w="377" w:type="pct"/>
            <w:vAlign w:val="center"/>
          </w:tcPr>
          <w:p w14:paraId="0F78B185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  <w:tr w:rsidR="005834A9" w:rsidRPr="005834A9" w14:paraId="2717B293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1E390976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889" w:type="pct"/>
            <w:noWrap/>
            <w:vAlign w:val="center"/>
          </w:tcPr>
          <w:p w14:paraId="0D2CC2D8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超声波清洗机</w:t>
            </w:r>
          </w:p>
        </w:tc>
        <w:tc>
          <w:tcPr>
            <w:tcW w:w="935" w:type="pct"/>
            <w:noWrap/>
            <w:vAlign w:val="center"/>
          </w:tcPr>
          <w:p w14:paraId="093B9D2F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 xml:space="preserve">广东固特VGT-1018S </w:t>
            </w:r>
          </w:p>
        </w:tc>
        <w:tc>
          <w:tcPr>
            <w:tcW w:w="417" w:type="pct"/>
            <w:noWrap/>
            <w:vAlign w:val="center"/>
          </w:tcPr>
          <w:p w14:paraId="4F09B6D7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42B83ABC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容量：65L</w:t>
            </w:r>
          </w:p>
          <w:p w14:paraId="30B215F7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超声功率：1080W</w:t>
            </w:r>
          </w:p>
          <w:p w14:paraId="3B016C2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超声频率：28/40Hz</w:t>
            </w:r>
          </w:p>
          <w:p w14:paraId="409E5886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加热功率：3000W</w:t>
            </w:r>
          </w:p>
        </w:tc>
        <w:tc>
          <w:tcPr>
            <w:tcW w:w="377" w:type="pct"/>
            <w:vAlign w:val="center"/>
          </w:tcPr>
          <w:p w14:paraId="15B6F668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  <w:tr w:rsidR="005834A9" w:rsidRPr="005834A9" w14:paraId="066090A7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532A6D1F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889" w:type="pct"/>
            <w:noWrap/>
            <w:vAlign w:val="center"/>
          </w:tcPr>
          <w:p w14:paraId="1DA90F30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超声波清洗机</w:t>
            </w:r>
          </w:p>
        </w:tc>
        <w:tc>
          <w:tcPr>
            <w:tcW w:w="935" w:type="pct"/>
            <w:noWrap/>
            <w:vAlign w:val="center"/>
          </w:tcPr>
          <w:p w14:paraId="79B85E81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广东固特GT-SONIC-L30</w:t>
            </w:r>
          </w:p>
        </w:tc>
        <w:tc>
          <w:tcPr>
            <w:tcW w:w="417" w:type="pct"/>
            <w:noWrap/>
            <w:vAlign w:val="center"/>
          </w:tcPr>
          <w:p w14:paraId="310E724D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1243BC22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容量：30L</w:t>
            </w:r>
          </w:p>
          <w:p w14:paraId="4B9514C1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超声功率：500W</w:t>
            </w:r>
          </w:p>
          <w:p w14:paraId="314A16FE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超声频率：45/65KHz</w:t>
            </w:r>
          </w:p>
          <w:p w14:paraId="0260D0D0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加热功率：500W</w:t>
            </w:r>
          </w:p>
        </w:tc>
        <w:tc>
          <w:tcPr>
            <w:tcW w:w="377" w:type="pct"/>
            <w:vAlign w:val="center"/>
          </w:tcPr>
          <w:p w14:paraId="57377A6D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  <w:tr w:rsidR="005834A9" w:rsidRPr="005834A9" w14:paraId="529AC0E1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419A141C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889" w:type="pct"/>
            <w:noWrap/>
            <w:vAlign w:val="center"/>
          </w:tcPr>
          <w:p w14:paraId="4F024DEA" w14:textId="77777777" w:rsidR="005834A9" w:rsidRPr="005834A9" w:rsidRDefault="005834A9" w:rsidP="00933FE2">
            <w:pPr>
              <w:widowControl/>
              <w:spacing w:after="150"/>
              <w:jc w:val="center"/>
              <w:outlineLvl w:val="0"/>
              <w:rPr>
                <w:rFonts w:ascii="宋体" w:eastAsia="宋体" w:hAnsi="宋体" w:cs="Times New Roman"/>
                <w:sz w:val="24"/>
                <w:szCs w:val="28"/>
              </w:rPr>
            </w:pPr>
            <w:r w:rsidRPr="001D2122">
              <w:rPr>
                <w:rFonts w:ascii="宋体" w:eastAsia="宋体" w:hAnsi="宋体" w:cs="Times New Roman"/>
                <w:sz w:val="24"/>
                <w:szCs w:val="28"/>
              </w:rPr>
              <w:t>真空干燥箱</w:t>
            </w:r>
          </w:p>
        </w:tc>
        <w:tc>
          <w:tcPr>
            <w:tcW w:w="935" w:type="pct"/>
            <w:noWrap/>
            <w:vAlign w:val="center"/>
          </w:tcPr>
          <w:p w14:paraId="2673D862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-</w:t>
            </w:r>
          </w:p>
        </w:tc>
        <w:tc>
          <w:tcPr>
            <w:tcW w:w="417" w:type="pct"/>
            <w:noWrap/>
            <w:vAlign w:val="center"/>
          </w:tcPr>
          <w:p w14:paraId="4541014A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69DB5DFB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容积：24L</w:t>
            </w:r>
          </w:p>
          <w:p w14:paraId="1FB147D1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控温范围：室温~250℃</w:t>
            </w:r>
          </w:p>
          <w:p w14:paraId="6F1CEA66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达到真空度：＜133Pa</w:t>
            </w:r>
          </w:p>
        </w:tc>
        <w:tc>
          <w:tcPr>
            <w:tcW w:w="377" w:type="pct"/>
            <w:vAlign w:val="center"/>
          </w:tcPr>
          <w:p w14:paraId="43594437" w14:textId="77777777" w:rsidR="005834A9" w:rsidRPr="005834A9" w:rsidRDefault="005834A9" w:rsidP="00933FE2">
            <w:pPr>
              <w:widowControl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国产，含真空泵</w:t>
            </w:r>
          </w:p>
        </w:tc>
      </w:tr>
      <w:tr w:rsidR="005834A9" w:rsidRPr="005834A9" w14:paraId="75007712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15E65BD8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889" w:type="pct"/>
            <w:noWrap/>
            <w:vAlign w:val="center"/>
          </w:tcPr>
          <w:p w14:paraId="415E3AB8" w14:textId="77777777" w:rsidR="005834A9" w:rsidRPr="005834A9" w:rsidRDefault="005834A9" w:rsidP="00933FE2">
            <w:pPr>
              <w:widowControl/>
              <w:spacing w:after="150"/>
              <w:jc w:val="center"/>
              <w:outlineLvl w:val="0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集热式磁力加热搅拌器</w:t>
            </w:r>
          </w:p>
        </w:tc>
        <w:tc>
          <w:tcPr>
            <w:tcW w:w="935" w:type="pct"/>
            <w:noWrap/>
            <w:vAlign w:val="center"/>
          </w:tcPr>
          <w:p w14:paraId="56FF8919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-</w:t>
            </w:r>
          </w:p>
        </w:tc>
        <w:tc>
          <w:tcPr>
            <w:tcW w:w="417" w:type="pct"/>
            <w:noWrap/>
            <w:vAlign w:val="center"/>
          </w:tcPr>
          <w:p w14:paraId="243B5F46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14C2B615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容量：2000mL</w:t>
            </w:r>
          </w:p>
          <w:p w14:paraId="0CCFF935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搅拌速率：2000r/min</w:t>
            </w:r>
          </w:p>
          <w:p w14:paraId="219814DD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加热温度：室温~250℃</w:t>
            </w:r>
          </w:p>
          <w:p w14:paraId="6265150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控温精度：±0.5℃</w:t>
            </w:r>
          </w:p>
        </w:tc>
        <w:tc>
          <w:tcPr>
            <w:tcW w:w="377" w:type="pct"/>
            <w:vAlign w:val="center"/>
          </w:tcPr>
          <w:p w14:paraId="5AE3ECCE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  <w:tr w:rsidR="005834A9" w:rsidRPr="005834A9" w14:paraId="51704896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2DE4DE62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889" w:type="pct"/>
            <w:noWrap/>
            <w:vAlign w:val="center"/>
          </w:tcPr>
          <w:p w14:paraId="40341E5B" w14:textId="77777777" w:rsidR="005834A9" w:rsidRPr="005834A9" w:rsidRDefault="005834A9" w:rsidP="00933FE2">
            <w:pPr>
              <w:widowControl/>
              <w:spacing w:after="150"/>
              <w:jc w:val="center"/>
              <w:outlineLvl w:val="0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离心机</w:t>
            </w:r>
          </w:p>
        </w:tc>
        <w:tc>
          <w:tcPr>
            <w:tcW w:w="935" w:type="pct"/>
            <w:noWrap/>
            <w:vAlign w:val="center"/>
          </w:tcPr>
          <w:p w14:paraId="2A7D7136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-</w:t>
            </w:r>
          </w:p>
        </w:tc>
        <w:tc>
          <w:tcPr>
            <w:tcW w:w="417" w:type="pct"/>
            <w:noWrap/>
            <w:vAlign w:val="center"/>
          </w:tcPr>
          <w:p w14:paraId="296CEA87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526E0293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容量：4*500mL</w:t>
            </w:r>
          </w:p>
          <w:p w14:paraId="6165B0D2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最大转速：8000rpm</w:t>
            </w:r>
          </w:p>
          <w:p w14:paraId="153D45F4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温控范围：无</w:t>
            </w:r>
          </w:p>
          <w:p w14:paraId="6AB15710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转速精度：±20rpm</w:t>
            </w:r>
          </w:p>
        </w:tc>
        <w:tc>
          <w:tcPr>
            <w:tcW w:w="377" w:type="pct"/>
            <w:vAlign w:val="center"/>
          </w:tcPr>
          <w:p w14:paraId="3065EE36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  <w:tr w:rsidR="005834A9" w:rsidRPr="005834A9" w14:paraId="6FC68A4B" w14:textId="77777777" w:rsidTr="00933FE2">
        <w:trPr>
          <w:trHeight w:val="511"/>
          <w:jc w:val="center"/>
        </w:trPr>
        <w:tc>
          <w:tcPr>
            <w:tcW w:w="213" w:type="pct"/>
            <w:noWrap/>
            <w:vAlign w:val="center"/>
          </w:tcPr>
          <w:p w14:paraId="5B9D7A75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889" w:type="pct"/>
            <w:noWrap/>
            <w:vAlign w:val="center"/>
          </w:tcPr>
          <w:p w14:paraId="436FBDC9" w14:textId="77777777" w:rsidR="005834A9" w:rsidRPr="005834A9" w:rsidRDefault="005834A9" w:rsidP="00933FE2">
            <w:pPr>
              <w:pStyle w:val="1"/>
              <w:shd w:val="clear" w:color="auto" w:fill="FFFFFF"/>
              <w:spacing w:before="0" w:beforeAutospacing="0" w:after="0" w:afterAutospacing="0"/>
              <w:ind w:right="300"/>
              <w:jc w:val="center"/>
              <w:rPr>
                <w:rFonts w:cs="Times New Roman"/>
                <w:b w:val="0"/>
                <w:bCs w:val="0"/>
                <w:color w:val="222222"/>
                <w:sz w:val="27"/>
                <w:szCs w:val="27"/>
              </w:rPr>
            </w:pPr>
            <w:r w:rsidRPr="005834A9">
              <w:rPr>
                <w:rFonts w:cs="Times New Roman"/>
                <w:b w:val="0"/>
                <w:bCs w:val="0"/>
                <w:kern w:val="2"/>
                <w:sz w:val="24"/>
                <w:szCs w:val="28"/>
              </w:rPr>
              <w:t>恒温恒湿试验箱</w:t>
            </w:r>
          </w:p>
        </w:tc>
        <w:tc>
          <w:tcPr>
            <w:tcW w:w="935" w:type="pct"/>
            <w:noWrap/>
            <w:vAlign w:val="center"/>
          </w:tcPr>
          <w:p w14:paraId="30D09559" w14:textId="77777777" w:rsidR="005834A9" w:rsidRPr="005834A9" w:rsidRDefault="005834A9" w:rsidP="00933FE2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5834A9">
              <w:rPr>
                <w:rFonts w:ascii="宋体" w:eastAsia="宋体" w:hAnsi="宋体" w:cs="Times New Roman"/>
                <w:sz w:val="24"/>
                <w:szCs w:val="28"/>
              </w:rPr>
              <w:t>SHBY-40B</w:t>
            </w:r>
          </w:p>
        </w:tc>
        <w:tc>
          <w:tcPr>
            <w:tcW w:w="417" w:type="pct"/>
            <w:noWrap/>
            <w:vAlign w:val="center"/>
          </w:tcPr>
          <w:p w14:paraId="4CFE3C31" w14:textId="77777777" w:rsidR="005834A9" w:rsidRPr="005834A9" w:rsidRDefault="005834A9" w:rsidP="00933FE2">
            <w:pPr>
              <w:widowControl/>
              <w:spacing w:line="48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168" w:type="pct"/>
            <w:noWrap/>
            <w:vAlign w:val="center"/>
          </w:tcPr>
          <w:p w14:paraId="5057FADE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加热功率：1000W</w:t>
            </w:r>
          </w:p>
          <w:p w14:paraId="5A3FF309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控温精度：≥95%</w:t>
            </w:r>
          </w:p>
          <w:p w14:paraId="625B78AF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温度：12~50℃</w:t>
            </w:r>
          </w:p>
          <w:p w14:paraId="6A31B84C" w14:textId="77777777" w:rsidR="005834A9" w:rsidRPr="005834A9" w:rsidRDefault="005834A9" w:rsidP="00933FE2">
            <w:pPr>
              <w:widowControl/>
              <w:jc w:val="left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湿控精度：20±1℃</w:t>
            </w:r>
          </w:p>
        </w:tc>
        <w:tc>
          <w:tcPr>
            <w:tcW w:w="377" w:type="pct"/>
            <w:vAlign w:val="center"/>
          </w:tcPr>
          <w:p w14:paraId="10783CF0" w14:textId="77777777" w:rsidR="005834A9" w:rsidRPr="005834A9" w:rsidRDefault="005834A9" w:rsidP="00933FE2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</w:pPr>
            <w:r w:rsidRPr="005834A9">
              <w:rPr>
                <w:rFonts w:ascii="宋体" w:eastAsia="宋体" w:hAnsi="宋体" w:cs="Times New Roman"/>
                <w:color w:val="000000"/>
                <w:kern w:val="0"/>
                <w:sz w:val="22"/>
                <w:szCs w:val="22"/>
              </w:rPr>
              <w:t>国产</w:t>
            </w:r>
          </w:p>
        </w:tc>
      </w:tr>
    </w:tbl>
    <w:p w14:paraId="2EB4478C" w14:textId="77777777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spacing w:line="20" w:lineRule="exact"/>
        <w:rPr>
          <w:rFonts w:ascii="宋体" w:eastAsia="宋体" w:hAnsi="宋体" w:cs="Times New Roman"/>
          <w:color w:val="000000"/>
          <w:kern w:val="0"/>
          <w:sz w:val="27"/>
          <w:szCs w:val="27"/>
        </w:rPr>
      </w:pPr>
    </w:p>
    <w:p w14:paraId="552999B4" w14:textId="77777777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spacing w:line="20" w:lineRule="exact"/>
        <w:rPr>
          <w:rFonts w:ascii="宋体" w:eastAsia="宋体" w:hAnsi="宋体" w:cs="Times New Roman"/>
          <w:color w:val="000000"/>
          <w:kern w:val="0"/>
          <w:sz w:val="27"/>
          <w:szCs w:val="27"/>
        </w:rPr>
      </w:pPr>
    </w:p>
    <w:bookmarkEnd w:id="0"/>
    <w:p w14:paraId="37FA720C" w14:textId="77777777" w:rsidR="005834A9" w:rsidRPr="005834A9" w:rsidRDefault="005834A9" w:rsidP="005834A9">
      <w:pPr>
        <w:kinsoku w:val="0"/>
        <w:overflowPunct w:val="0"/>
        <w:autoSpaceDE w:val="0"/>
        <w:autoSpaceDN w:val="0"/>
        <w:adjustRightInd w:val="0"/>
        <w:snapToGrid w:val="0"/>
        <w:spacing w:line="20" w:lineRule="exact"/>
        <w:rPr>
          <w:rFonts w:ascii="宋体" w:eastAsia="宋体" w:hAnsi="宋体" w:cs="Times New Roman"/>
          <w:color w:val="000000"/>
          <w:kern w:val="0"/>
          <w:sz w:val="27"/>
          <w:szCs w:val="27"/>
        </w:rPr>
      </w:pPr>
    </w:p>
    <w:p w14:paraId="1BBB0629" w14:textId="77777777" w:rsidR="007E77EA" w:rsidRPr="005834A9" w:rsidRDefault="007700E6">
      <w:pPr>
        <w:rPr>
          <w:rFonts w:ascii="宋体" w:eastAsia="宋体" w:hAnsi="宋体" w:cs="Times New Roman"/>
        </w:rPr>
      </w:pPr>
    </w:p>
    <w:sectPr w:rsidR="007E77EA" w:rsidRPr="005834A9">
      <w:pgSz w:w="16838" w:h="11906" w:orient="landscape"/>
      <w:pgMar w:top="1519" w:right="1440" w:bottom="146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C400C" w14:textId="77777777" w:rsidR="007700E6" w:rsidRDefault="007700E6" w:rsidP="005834A9">
      <w:r>
        <w:separator/>
      </w:r>
    </w:p>
  </w:endnote>
  <w:endnote w:type="continuationSeparator" w:id="0">
    <w:p w14:paraId="2FCF9D7E" w14:textId="77777777" w:rsidR="007700E6" w:rsidRDefault="007700E6" w:rsidP="0058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B8F69" w14:textId="77777777" w:rsidR="007700E6" w:rsidRDefault="007700E6" w:rsidP="005834A9">
      <w:r>
        <w:separator/>
      </w:r>
    </w:p>
  </w:footnote>
  <w:footnote w:type="continuationSeparator" w:id="0">
    <w:p w14:paraId="7EAF29D8" w14:textId="77777777" w:rsidR="007700E6" w:rsidRDefault="007700E6" w:rsidP="00583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31"/>
    <w:rsid w:val="000C609D"/>
    <w:rsid w:val="00315AD5"/>
    <w:rsid w:val="005834A9"/>
    <w:rsid w:val="00756ACD"/>
    <w:rsid w:val="007700E6"/>
    <w:rsid w:val="00A84120"/>
    <w:rsid w:val="00BA7E58"/>
    <w:rsid w:val="00E71231"/>
    <w:rsid w:val="00F6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267B0"/>
  <w15:chartTrackingRefBased/>
  <w15:docId w15:val="{8E8B6C21-9EB1-4C0D-A1AA-A02E773C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4A9"/>
    <w:pPr>
      <w:widowControl w:val="0"/>
      <w:jc w:val="both"/>
    </w:pPr>
    <w:rPr>
      <w:szCs w:val="24"/>
    </w:rPr>
  </w:style>
  <w:style w:type="paragraph" w:styleId="1">
    <w:name w:val="heading 1"/>
    <w:basedOn w:val="a"/>
    <w:link w:val="10"/>
    <w:uiPriority w:val="9"/>
    <w:qFormat/>
    <w:rsid w:val="005834A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4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34A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34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34A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5834A9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志杰 姚</dc:creator>
  <cp:keywords/>
  <dc:description/>
  <cp:lastModifiedBy>志杰 姚</cp:lastModifiedBy>
  <cp:revision>3</cp:revision>
  <dcterms:created xsi:type="dcterms:W3CDTF">2019-06-04T08:05:00Z</dcterms:created>
  <dcterms:modified xsi:type="dcterms:W3CDTF">2019-06-04T08:08:00Z</dcterms:modified>
</cp:coreProperties>
</file>